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E52D3" w14:textId="77777777" w:rsidR="00E4459C" w:rsidRDefault="00E4459C" w:rsidP="00E4459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A4C2712" w14:textId="09091477" w:rsidR="00E4459C" w:rsidRDefault="00E4459C" w:rsidP="00E4459C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Uchwała nr ZO/ </w:t>
      </w:r>
      <w:r w:rsidR="00BB4568">
        <w:rPr>
          <w:rFonts w:ascii="Times New Roman" w:hAnsi="Times New Roman" w:cs="Times New Roman"/>
          <w:b/>
          <w:bCs/>
          <w:sz w:val="24"/>
          <w:szCs w:val="24"/>
        </w:rPr>
        <w:t xml:space="preserve">7 </w:t>
      </w:r>
      <w:r>
        <w:rPr>
          <w:rFonts w:ascii="Times New Roman" w:hAnsi="Times New Roman" w:cs="Times New Roman"/>
          <w:b/>
          <w:bCs/>
          <w:sz w:val="24"/>
          <w:szCs w:val="24"/>
        </w:rPr>
        <w:t>/2026</w:t>
      </w:r>
    </w:p>
    <w:p w14:paraId="76839CC7" w14:textId="77777777" w:rsidR="00E4459C" w:rsidRDefault="00E4459C" w:rsidP="00E445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Zarządu Okręgu Polskiego Związku Wędkarskiego w Chełmie </w:t>
      </w:r>
    </w:p>
    <w:p w14:paraId="322263D2" w14:textId="77777777" w:rsidR="00E4459C" w:rsidRDefault="00E4459C" w:rsidP="00E4459C">
      <w:pPr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17.02.2026r.</w:t>
      </w:r>
    </w:p>
    <w:p w14:paraId="6C5C4DEC" w14:textId="77777777" w:rsidR="00E4459C" w:rsidRDefault="00E4459C" w:rsidP="00E4459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264063" w14:textId="3C62BC99" w:rsidR="00E4459C" w:rsidRDefault="00E4459C" w:rsidP="00E4459C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color w:val="0A0A0A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w sprawie: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A0A0A"/>
          <w:kern w:val="0"/>
          <w:sz w:val="24"/>
          <w:szCs w:val="24"/>
          <w:lang w:eastAsia="pl-PL"/>
          <w14:ligatures w14:val="none"/>
        </w:rPr>
        <w:t>podziału środków finansowych ze sprzedaży tzw. uśmieszków</w:t>
      </w:r>
      <w:r w:rsidR="00BB4568">
        <w:rPr>
          <w:rFonts w:ascii="Times New Roman" w:eastAsia="Times New Roman" w:hAnsi="Times New Roman" w:cs="Times New Roman"/>
          <w:b/>
          <w:bCs/>
          <w:color w:val="0A0A0A"/>
          <w:kern w:val="0"/>
          <w:sz w:val="24"/>
          <w:szCs w:val="24"/>
          <w:lang w:eastAsia="pl-PL"/>
          <w14:ligatures w14:val="none"/>
        </w:rPr>
        <w:t>.</w:t>
      </w:r>
    </w:p>
    <w:p w14:paraId="5280CDEF" w14:textId="77777777" w:rsidR="00E4459C" w:rsidRDefault="00E4459C" w:rsidP="00E4459C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</w:pPr>
    </w:p>
    <w:p w14:paraId="32693DF7" w14:textId="3EF0ECE0" w:rsidR="00E4459C" w:rsidRDefault="00E4459C" w:rsidP="00E4459C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t>Na podstawie § 47 pkt. 10 Statutu PZW z dnia 08.02.2025 r. Zarząd Okręgu PZW                                 w Chełmie uchwala, co następuje:</w:t>
      </w:r>
    </w:p>
    <w:p w14:paraId="0A7AF50A" w14:textId="77777777" w:rsidR="00E4459C" w:rsidRDefault="00E4459C" w:rsidP="00E4459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A0A0A"/>
          <w:kern w:val="0"/>
          <w:sz w:val="24"/>
          <w:szCs w:val="24"/>
          <w:lang w:eastAsia="pl-PL"/>
          <w14:ligatures w14:val="none"/>
        </w:rPr>
        <w:t>§ 1</w:t>
      </w:r>
    </w:p>
    <w:p w14:paraId="2A173EFA" w14:textId="4523A6F7" w:rsidR="00E4459C" w:rsidRDefault="00E4459C" w:rsidP="00E4459C">
      <w:pPr>
        <w:shd w:val="clear" w:color="auto" w:fill="FFFFFF"/>
        <w:spacing w:after="180" w:line="360" w:lineRule="atLeast"/>
        <w:ind w:left="720"/>
        <w:jc w:val="both"/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t xml:space="preserve">Zarząd Okręgu </w:t>
      </w:r>
      <w:r w:rsidR="00AE2DE1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t xml:space="preserve">wprowadza następujący podział wpływów ze sprzedaży przez skarbników kół PZW znaków </w:t>
      </w:r>
      <w:r w:rsidR="00F932E0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t>tzw. uśmieszków – jako dobrowolnej wpłaty na młodzież</w:t>
      </w:r>
      <w:r w:rsidR="00AE2DE1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t>:</w:t>
      </w:r>
    </w:p>
    <w:p w14:paraId="4531F4CF" w14:textId="22D62546" w:rsidR="00AE2DE1" w:rsidRDefault="00AE2DE1" w:rsidP="00E4459C">
      <w:pPr>
        <w:shd w:val="clear" w:color="auto" w:fill="FFFFFF"/>
        <w:spacing w:after="180" w:line="360" w:lineRule="atLeast"/>
        <w:ind w:left="720"/>
        <w:jc w:val="both"/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t>- odpis dla kół 65%</w:t>
      </w:r>
    </w:p>
    <w:p w14:paraId="76DBDD27" w14:textId="367DB279" w:rsidR="00AE2DE1" w:rsidRDefault="00AE2DE1" w:rsidP="00E4459C">
      <w:pPr>
        <w:shd w:val="clear" w:color="auto" w:fill="FFFFFF"/>
        <w:spacing w:after="180" w:line="360" w:lineRule="atLeast"/>
        <w:ind w:left="720"/>
        <w:jc w:val="both"/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t>- odpis dla Zarządu Okręgu 35%</w:t>
      </w:r>
    </w:p>
    <w:p w14:paraId="6DE3E1A8" w14:textId="77777777" w:rsidR="00AE2DE1" w:rsidRDefault="00E4459C" w:rsidP="00E4459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A0A0A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A0A0A"/>
          <w:kern w:val="0"/>
          <w:sz w:val="24"/>
          <w:szCs w:val="24"/>
          <w:lang w:eastAsia="pl-PL"/>
          <w14:ligatures w14:val="none"/>
        </w:rPr>
        <w:t>§2</w:t>
      </w:r>
    </w:p>
    <w:p w14:paraId="0E52B453" w14:textId="77777777" w:rsidR="00AE2DE1" w:rsidRPr="00AE2DE1" w:rsidRDefault="00AE2DE1" w:rsidP="00AE2DE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</w:pPr>
      <w:r w:rsidRPr="00AE2DE1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t>Środki finansowe uzyskane z w/w podziału należy w całości przeznaczyć na działalność                                   z młodzieżą.</w:t>
      </w:r>
    </w:p>
    <w:p w14:paraId="58D7B517" w14:textId="7F4F9FBC" w:rsidR="00E4459C" w:rsidRDefault="00AE2DE1" w:rsidP="00AE2DE1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A0A0A"/>
          <w:kern w:val="0"/>
          <w:sz w:val="24"/>
          <w:szCs w:val="24"/>
          <w:lang w:eastAsia="pl-PL"/>
          <w14:ligatures w14:val="none"/>
        </w:rPr>
        <w:t>§3</w:t>
      </w:r>
      <w:r w:rsidR="00E4459C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br/>
        <w:t xml:space="preserve">Wykonanie uchwały powierza </w:t>
      </w:r>
      <w:r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t>Skarbnikowi Zarządu Okręgu i Głównej Księgowej biura ZO.</w:t>
      </w:r>
    </w:p>
    <w:p w14:paraId="43868588" w14:textId="77777777" w:rsidR="00AE2DE1" w:rsidRDefault="00AE2DE1" w:rsidP="00AE2DE1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</w:pPr>
    </w:p>
    <w:p w14:paraId="664B1D01" w14:textId="429A5737" w:rsidR="00E4459C" w:rsidRDefault="00AE2DE1" w:rsidP="00E4459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A0A0A"/>
          <w:kern w:val="0"/>
          <w:sz w:val="24"/>
          <w:szCs w:val="24"/>
          <w:lang w:eastAsia="pl-PL"/>
          <w14:ligatures w14:val="none"/>
        </w:rPr>
        <w:t>§4</w:t>
      </w:r>
      <w:r w:rsidR="00E4459C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br/>
        <w:t>Uchwała wchodzi w życie z dniem podjęcia.</w:t>
      </w:r>
    </w:p>
    <w:p w14:paraId="6AA48D8C" w14:textId="77777777" w:rsidR="00E4459C" w:rsidRDefault="00E4459C" w:rsidP="00E4459C"/>
    <w:p w14:paraId="45D71A10" w14:textId="77777777" w:rsidR="00E4459C" w:rsidRDefault="00E4459C" w:rsidP="00E4459C"/>
    <w:p w14:paraId="680FA85C" w14:textId="77777777" w:rsidR="00E4459C" w:rsidRDefault="00E4459C" w:rsidP="00E4459C"/>
    <w:p w14:paraId="3BBAB560" w14:textId="77777777" w:rsidR="00E4459C" w:rsidRDefault="00E4459C" w:rsidP="00E445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Sekretarz ZO PZW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Prezes ZO PZW</w:t>
      </w:r>
    </w:p>
    <w:p w14:paraId="0D1F2758" w14:textId="77777777" w:rsidR="004E6EE9" w:rsidRDefault="004E6EE9"/>
    <w:sectPr w:rsidR="004E6E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59C"/>
    <w:rsid w:val="003F6AB1"/>
    <w:rsid w:val="004E6EE9"/>
    <w:rsid w:val="00667424"/>
    <w:rsid w:val="006E0368"/>
    <w:rsid w:val="00AE2DE1"/>
    <w:rsid w:val="00AF39C0"/>
    <w:rsid w:val="00BB4568"/>
    <w:rsid w:val="00C34C80"/>
    <w:rsid w:val="00E4459C"/>
    <w:rsid w:val="00E665DD"/>
    <w:rsid w:val="00F932E0"/>
    <w:rsid w:val="00FA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EE106"/>
  <w15:chartTrackingRefBased/>
  <w15:docId w15:val="{7D1A492A-C12B-4AE7-9CF5-F7DFE676F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459C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E4459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459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459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459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4459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4459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4459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4459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4459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45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45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445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4459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4459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4459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4459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4459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4459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445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445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459C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445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4459C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4459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4459C"/>
    <w:pPr>
      <w:spacing w:line="259" w:lineRule="auto"/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4459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445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4459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445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118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Polski Związek Wędkarski Koło Dorohusk</dc:creator>
  <cp:keywords/>
  <dc:description/>
  <cp:lastModifiedBy>Polski Związek Wędkarski Koło Dorohusk</cp:lastModifiedBy>
  <cp:revision>5</cp:revision>
  <cp:lastPrinted>2026-02-24T10:17:00Z</cp:lastPrinted>
  <dcterms:created xsi:type="dcterms:W3CDTF">2026-02-20T11:29:00Z</dcterms:created>
  <dcterms:modified xsi:type="dcterms:W3CDTF">2026-02-24T10:17:00Z</dcterms:modified>
</cp:coreProperties>
</file>